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STARR LIBRARY BOARD OF TRUSTEES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68 WEST MARKET STREET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RHINEBECK, NY 12572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NOTICE OF MEETING</w:t>
        <w:tab/>
        <w:t xml:space="preserve">Thursday, October 27, </w:t>
      </w:r>
      <w:r w:rsidDel="00000000" w:rsidR="00000000" w:rsidRPr="00000000">
        <w:rPr>
          <w:b w:val="1"/>
          <w:strike w:val="1"/>
          <w:rtl w:val="0"/>
        </w:rPr>
        <w:t xml:space="preserve">4:30</w:t>
      </w:r>
      <w:r w:rsidDel="00000000" w:rsidR="00000000" w:rsidRPr="00000000">
        <w:rPr>
          <w:b w:val="1"/>
          <w:rtl w:val="0"/>
        </w:rPr>
        <w:t xml:space="preserve"> changed to 5:30PM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 and review of agenda</w:t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II.         </w:t>
      </w:r>
      <w:r w:rsidDel="00000000" w:rsidR="00000000" w:rsidRPr="00000000">
        <w:rPr>
          <w:strike w:val="1"/>
          <w:color w:val="000000"/>
          <w:rtl w:val="0"/>
        </w:rPr>
        <w:t xml:space="preserve">  Presentation by Paul Mays</w:t>
      </w:r>
      <w:r w:rsidDel="00000000" w:rsidR="00000000" w:rsidRPr="00000000">
        <w:rPr>
          <w:color w:val="000000"/>
          <w:rtl w:val="0"/>
        </w:rPr>
        <w:tab/>
        <w:t xml:space="preserve">(post</w:t>
      </w:r>
      <w:r w:rsidDel="00000000" w:rsidR="00000000" w:rsidRPr="00000000">
        <w:rPr>
          <w:rtl w:val="0"/>
        </w:rPr>
        <w:t xml:space="preserve">poned)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III.</w:t>
        <w:tab/>
        <w:t xml:space="preserve">       Public Comment Period</w:t>
      </w:r>
    </w:p>
    <w:p w:rsidR="00000000" w:rsidDel="00000000" w:rsidP="00000000" w:rsidRDefault="00000000" w:rsidRPr="00000000" w14:paraId="0000000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IV.         Secretary’s Report-Minutes from June meeting</w:t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V.          Treasurer’s Report – attached</w:t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VI.         Director’s Report – attached</w:t>
      </w:r>
    </w:p>
    <w:p w:rsidR="00000000" w:rsidDel="00000000" w:rsidP="00000000" w:rsidRDefault="00000000" w:rsidRPr="00000000" w14:paraId="0000000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VII.         Friends’ Report</w:t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VIII.         Claims and Warrants-Motion to approve payments of claims and warrants</w:t>
      </w:r>
    </w:p>
    <w:p w:rsidR="00000000" w:rsidDel="00000000" w:rsidP="00000000" w:rsidRDefault="00000000" w:rsidRPr="00000000" w14:paraId="0000000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IX.           Standing Committee Reports </w:t>
      </w:r>
    </w:p>
    <w:p w:rsidR="00000000" w:rsidDel="00000000" w:rsidP="00000000" w:rsidRDefault="00000000" w:rsidRPr="00000000" w14:paraId="0000000F">
      <w:pPr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X.</w:t>
        <w:tab/>
        <w:t xml:space="preserve">        Ad Hoc Committee Reports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XI.</w:t>
        <w:tab/>
        <w:t xml:space="preserve">       Correspondence </w:t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        XII.</w:t>
      </w:r>
      <w:r w:rsidDel="00000000" w:rsidR="00000000" w:rsidRPr="00000000">
        <w:rPr>
          <w:color w:val="000000"/>
          <w:rtl w:val="0"/>
        </w:rPr>
        <w:t xml:space="preserve">        Old Business  </w:t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A.    Possible  Charter Revision </w:t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XIII.        New Business</w:t>
      </w:r>
    </w:p>
    <w:p w:rsidR="00000000" w:rsidDel="00000000" w:rsidP="00000000" w:rsidRDefault="00000000" w:rsidRPr="00000000" w14:paraId="0000001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A.     Trustee Emeritus Designation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XIV.       Executive Session (if needed)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4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XV.       Public Comment Period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4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4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XVI.      Adjournment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4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</w:t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Next Meeting Date November  17, 5:30 PM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0C7C"/>
    <w:pPr>
      <w:spacing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50C7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75D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75D55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0F505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x+0ZqQRCbWfMP9oThaoOOqltg==">AMUW2mVh4z02Duplc32704IAwzdFZlnkQuHmyBqnnjGMrh3ITonIFVSMJtS6+Yi3jTssky8riGLju+rpHDph9UsNTxadLd5iUMFjO5sPpeydpO7PDeWwp8k=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2022-10-10T17:08:00Z</dcterms:created>
  <dc:creator>Alfred Ragucci</dc:creator>
</cp:coreProperties>
</file>