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318A" w14:textId="35FCF8F6" w:rsidR="0014701E" w:rsidRPr="0048512F" w:rsidRDefault="00187183" w:rsidP="0014701E">
      <w:pPr>
        <w:spacing w:before="14" w:line="446" w:lineRule="exact"/>
        <w:ind w:right="630"/>
        <w:jc w:val="center"/>
        <w:textAlignment w:val="baseline"/>
        <w:rPr>
          <w:rStyle w:val="BookTitle"/>
          <w:rFonts w:asciiTheme="minorHAnsi" w:hAnsiTheme="minorHAnsi" w:cstheme="minorHAnsi"/>
          <w:i w:val="0"/>
          <w:iCs w:val="0"/>
        </w:rPr>
      </w:pPr>
      <w:r w:rsidRPr="0048512F">
        <w:rPr>
          <w:rStyle w:val="BookTitle"/>
          <w:rFonts w:asciiTheme="minorHAnsi" w:hAnsiTheme="minorHAnsi" w:cstheme="minorHAnsi"/>
        </w:rPr>
        <w:t xml:space="preserve">STARR LIBRARY BOARD OF TRUSTEES </w:t>
      </w:r>
      <w:r w:rsidRPr="0048512F">
        <w:rPr>
          <w:rStyle w:val="BookTitle"/>
          <w:rFonts w:asciiTheme="minorHAnsi" w:hAnsiTheme="minorHAnsi" w:cstheme="minorHAnsi"/>
        </w:rPr>
        <w:br/>
        <w:t xml:space="preserve">68 WEST MARKET STREET </w:t>
      </w:r>
      <w:r w:rsidRPr="0048512F">
        <w:rPr>
          <w:rStyle w:val="BookTitle"/>
          <w:rFonts w:asciiTheme="minorHAnsi" w:hAnsiTheme="minorHAnsi" w:cstheme="minorHAnsi"/>
        </w:rPr>
        <w:br/>
        <w:t xml:space="preserve">RHINEBECK, NY 12572 </w:t>
      </w:r>
      <w:r w:rsidRPr="0048512F">
        <w:rPr>
          <w:rStyle w:val="BookTitle"/>
          <w:rFonts w:asciiTheme="minorHAnsi" w:hAnsiTheme="minorHAnsi" w:cstheme="minorHAnsi"/>
        </w:rPr>
        <w:br/>
        <w:t xml:space="preserve">NOTICE OF </w:t>
      </w:r>
      <w:proofErr w:type="gramStart"/>
      <w:r w:rsidRPr="0048512F">
        <w:rPr>
          <w:rStyle w:val="BookTitle"/>
          <w:rFonts w:asciiTheme="minorHAnsi" w:hAnsiTheme="minorHAnsi" w:cstheme="minorHAnsi"/>
        </w:rPr>
        <w:t>MEETING  Thursday</w:t>
      </w:r>
      <w:proofErr w:type="gramEnd"/>
      <w:r w:rsidRPr="00800D5A">
        <w:rPr>
          <w:rStyle w:val="BookTitle"/>
          <w:rFonts w:asciiTheme="minorHAnsi" w:hAnsiTheme="minorHAnsi" w:cstheme="minorHAnsi"/>
        </w:rPr>
        <w:t>, Ju</w:t>
      </w:r>
      <w:r w:rsidR="00800D5A" w:rsidRPr="00800D5A">
        <w:rPr>
          <w:rStyle w:val="BookTitle"/>
          <w:rFonts w:asciiTheme="minorHAnsi" w:hAnsiTheme="minorHAnsi" w:cstheme="minorHAnsi"/>
        </w:rPr>
        <w:t>ly</w:t>
      </w:r>
      <w:r w:rsidRPr="00800D5A">
        <w:rPr>
          <w:rStyle w:val="BookTitle"/>
          <w:rFonts w:asciiTheme="minorHAnsi" w:hAnsiTheme="minorHAnsi" w:cstheme="minorHAnsi"/>
        </w:rPr>
        <w:t xml:space="preserve"> 2</w:t>
      </w:r>
      <w:r w:rsidR="00800D5A">
        <w:rPr>
          <w:rStyle w:val="BookTitle"/>
          <w:rFonts w:asciiTheme="minorHAnsi" w:hAnsiTheme="minorHAnsi" w:cstheme="minorHAnsi"/>
        </w:rPr>
        <w:t>0</w:t>
      </w:r>
      <w:r w:rsidRPr="00800D5A">
        <w:rPr>
          <w:rStyle w:val="BookTitle"/>
          <w:rFonts w:asciiTheme="minorHAnsi" w:hAnsiTheme="minorHAnsi" w:cstheme="minorHAnsi"/>
        </w:rPr>
        <w:t xml:space="preserve">, 2023, </w:t>
      </w:r>
      <w:r w:rsidR="00800D5A" w:rsidRPr="00800D5A">
        <w:rPr>
          <w:rStyle w:val="BookTitle"/>
          <w:rFonts w:asciiTheme="minorHAnsi" w:hAnsiTheme="minorHAnsi" w:cstheme="minorHAnsi"/>
        </w:rPr>
        <w:t>5:30</w:t>
      </w:r>
      <w:r w:rsidRPr="0048512F">
        <w:rPr>
          <w:rStyle w:val="BookTitle"/>
          <w:rFonts w:asciiTheme="minorHAnsi" w:hAnsiTheme="minorHAnsi" w:cstheme="minorHAnsi"/>
        </w:rPr>
        <w:t xml:space="preserve"> PM</w:t>
      </w:r>
    </w:p>
    <w:p w14:paraId="325E702C" w14:textId="77777777" w:rsidR="0014701E" w:rsidRDefault="00187183" w:rsidP="0014701E">
      <w:pPr>
        <w:spacing w:before="164" w:line="283" w:lineRule="exact"/>
        <w:ind w:right="630"/>
        <w:textAlignment w:val="baseline"/>
        <w:rPr>
          <w:rFonts w:ascii="Calibri" w:eastAsia="Calibri" w:hAnsi="Calibri"/>
          <w:b/>
          <w:color w:val="000000"/>
        </w:rPr>
      </w:pPr>
      <w:r w:rsidRPr="002D44CE">
        <w:rPr>
          <w:rFonts w:ascii="Calibri" w:eastAsia="Calibri" w:hAnsi="Calibri"/>
          <w:b/>
          <w:color w:val="000000"/>
        </w:rPr>
        <w:t xml:space="preserve">Trustees Present: </w:t>
      </w:r>
      <w:r>
        <w:rPr>
          <w:rFonts w:ascii="Calibri" w:eastAsia="Calibri" w:hAnsi="Calibri"/>
          <w:b/>
          <w:color w:val="000000"/>
        </w:rPr>
        <w:t xml:space="preserve">Laura Charles, </w:t>
      </w:r>
      <w:r w:rsidRPr="002D44CE">
        <w:rPr>
          <w:rFonts w:ascii="Calibri" w:eastAsia="Calibri" w:hAnsi="Calibri"/>
          <w:b/>
          <w:color w:val="000000"/>
        </w:rPr>
        <w:t xml:space="preserve">Valerie Jacob, Erin Humbaugh, </w:t>
      </w:r>
      <w:r>
        <w:rPr>
          <w:rFonts w:ascii="Calibri" w:eastAsia="Calibri" w:hAnsi="Calibri"/>
          <w:b/>
          <w:color w:val="000000"/>
        </w:rPr>
        <w:t xml:space="preserve">David Lavallee, Craig Oleszewski, </w:t>
      </w:r>
      <w:r w:rsidRPr="002D44CE">
        <w:rPr>
          <w:rFonts w:ascii="Calibri" w:eastAsia="Calibri" w:hAnsi="Calibri"/>
          <w:b/>
          <w:color w:val="000000"/>
        </w:rPr>
        <w:t>Laura Selicar</w:t>
      </w:r>
      <w:r>
        <w:rPr>
          <w:rFonts w:ascii="Calibri" w:eastAsia="Calibri" w:hAnsi="Calibri"/>
          <w:b/>
          <w:color w:val="000000"/>
        </w:rPr>
        <w:t>o</w:t>
      </w:r>
      <w:r w:rsidRPr="002D44CE">
        <w:rPr>
          <w:rFonts w:ascii="Calibri" w:eastAsia="Calibri" w:hAnsi="Calibri"/>
          <w:b/>
          <w:color w:val="000000"/>
        </w:rPr>
        <w:t>, Andrew Schulkind</w:t>
      </w:r>
      <w:r>
        <w:rPr>
          <w:rFonts w:ascii="Calibri" w:eastAsia="Calibri" w:hAnsi="Calibri"/>
          <w:b/>
          <w:color w:val="000000"/>
        </w:rPr>
        <w:t>, Eric Steinman, Eve Wood</w:t>
      </w:r>
      <w:r w:rsidRPr="002D44CE">
        <w:rPr>
          <w:rFonts w:ascii="Calibri" w:eastAsia="Calibri" w:hAnsi="Calibri"/>
          <w:b/>
          <w:color w:val="000000"/>
        </w:rPr>
        <w:t>, and Director Jaclyn Savolainen.</w:t>
      </w:r>
    </w:p>
    <w:p w14:paraId="6C02172E" w14:textId="4B62FB8C" w:rsidR="0014701E" w:rsidRPr="002D44CE" w:rsidRDefault="00187183" w:rsidP="0014701E">
      <w:pPr>
        <w:spacing w:before="221" w:line="226" w:lineRule="exact"/>
        <w:ind w:right="630"/>
        <w:textAlignment w:val="baseline"/>
        <w:rPr>
          <w:rFonts w:ascii="Calibri" w:eastAsia="Calibri" w:hAnsi="Calibri"/>
          <w:b/>
          <w:color w:val="000000"/>
        </w:rPr>
      </w:pPr>
      <w:r w:rsidRPr="002D44CE">
        <w:rPr>
          <w:rFonts w:ascii="Calibri" w:eastAsia="Calibri" w:hAnsi="Calibri"/>
          <w:b/>
          <w:color w:val="000000"/>
        </w:rPr>
        <w:t xml:space="preserve">Friends Representative: </w:t>
      </w:r>
      <w:r w:rsidR="003A47E0">
        <w:rPr>
          <w:rFonts w:ascii="Calibri" w:eastAsia="Calibri" w:hAnsi="Calibri"/>
          <w:b/>
          <w:color w:val="000000"/>
        </w:rPr>
        <w:t>Kathy Golden, Vice President</w:t>
      </w:r>
    </w:p>
    <w:p w14:paraId="27403FB1" w14:textId="3DA9ED5A" w:rsidR="0014701E" w:rsidRDefault="00187183" w:rsidP="0014701E">
      <w:pPr>
        <w:pStyle w:val="Firm4L1"/>
        <w:ind w:right="630"/>
        <w:jc w:val="left"/>
        <w:rPr>
          <w:rFonts w:eastAsia="Calibri"/>
          <w:color w:val="000000"/>
        </w:rPr>
      </w:pPr>
      <w:r>
        <w:t xml:space="preserve">Call to order and review of agenda: </w:t>
      </w:r>
      <w:r w:rsidRPr="00D624CB">
        <w:rPr>
          <w:rFonts w:eastAsia="Calibri"/>
          <w:bCs/>
          <w:color w:val="000000"/>
        </w:rPr>
        <w:t>David Lavallee,</w:t>
      </w:r>
      <w:r w:rsidRPr="00D624CB">
        <w:rPr>
          <w:rFonts w:eastAsia="Calibri"/>
          <w:color w:val="000000"/>
        </w:rPr>
        <w:t xml:space="preserve"> Chair, called the meeting </w:t>
      </w:r>
      <w:r w:rsidRPr="00D624CB">
        <w:rPr>
          <w:rFonts w:eastAsia="Calibri"/>
          <w:color w:val="000000"/>
        </w:rPr>
        <w:t xml:space="preserve">to order at </w:t>
      </w:r>
      <w:r w:rsidR="00800D5A">
        <w:rPr>
          <w:rFonts w:eastAsia="Calibri"/>
          <w:color w:val="000000"/>
        </w:rPr>
        <w:t>5:3</w:t>
      </w:r>
      <w:r w:rsidRPr="00D624CB">
        <w:rPr>
          <w:rFonts w:eastAsia="Calibri"/>
          <w:color w:val="000000"/>
        </w:rPr>
        <w:t xml:space="preserve">0pm. </w:t>
      </w:r>
    </w:p>
    <w:p w14:paraId="36AADC07" w14:textId="532580DE" w:rsidR="0014701E" w:rsidRPr="00B225C2" w:rsidRDefault="00187183" w:rsidP="0014701E">
      <w:pPr>
        <w:pStyle w:val="Firm4L1"/>
        <w:ind w:right="630"/>
        <w:jc w:val="left"/>
      </w:pPr>
      <w:r>
        <w:t>Public Comment Period –</w:t>
      </w:r>
      <w:r>
        <w:br/>
      </w:r>
      <w:r>
        <w:br/>
      </w:r>
      <w:r w:rsidR="00800D5A">
        <w:t>None</w:t>
      </w:r>
      <w:r>
        <w:t xml:space="preserve">. </w:t>
      </w:r>
    </w:p>
    <w:p w14:paraId="53C7BFCD" w14:textId="2DD24387" w:rsidR="0014701E" w:rsidRPr="002D44CE" w:rsidRDefault="00187183" w:rsidP="0014701E">
      <w:pPr>
        <w:pStyle w:val="Firm4L1"/>
        <w:ind w:right="630"/>
      </w:pPr>
      <w:r>
        <w:t xml:space="preserve">Minutes from </w:t>
      </w:r>
      <w:r w:rsidR="00800D5A">
        <w:t>the June</w:t>
      </w:r>
      <w:r>
        <w:t xml:space="preserve"> meeting</w:t>
      </w:r>
      <w:r w:rsidR="00800D5A">
        <w:t>s of the Starr Library and the Starr Institute Inc.</w:t>
      </w:r>
      <w:r>
        <w:t xml:space="preserve">: Valerie Jacob noted that there were no comments on the draft minutes. A motion was made to approve the minutes, </w:t>
      </w:r>
      <w:r>
        <w:t>which motion was seconded and passed unanimously.</w:t>
      </w:r>
    </w:p>
    <w:p w14:paraId="3115EB59" w14:textId="77777777" w:rsidR="0014701E" w:rsidRDefault="00187183" w:rsidP="0014701E">
      <w:pPr>
        <w:pStyle w:val="Firm4L1"/>
        <w:ind w:right="630"/>
      </w:pPr>
      <w:r>
        <w:t>Treasurer’s Report –</w:t>
      </w:r>
    </w:p>
    <w:p w14:paraId="30F280F0" w14:textId="541C4877" w:rsidR="0014701E" w:rsidRPr="005E7C35" w:rsidRDefault="00187183" w:rsidP="0014701E">
      <w:pPr>
        <w:pStyle w:val="Firm4Cont1"/>
        <w:ind w:right="630"/>
        <w:jc w:val="left"/>
      </w:pPr>
      <w:r w:rsidRPr="004649DD">
        <w:t>Craig Oleszewski</w:t>
      </w:r>
      <w:r>
        <w:t xml:space="preserve"> presented his report (which included figures through the end of </w:t>
      </w:r>
      <w:r w:rsidR="00800D5A">
        <w:t>June</w:t>
      </w:r>
      <w:r>
        <w:t xml:space="preserve"> 2023), previously provided to the Trustees in advance of the meeting. Craig noted that the period p</w:t>
      </w:r>
      <w:r>
        <w:t xml:space="preserve">resented represents </w:t>
      </w:r>
      <w:r w:rsidR="00800D5A">
        <w:t>six</w:t>
      </w:r>
      <w:r>
        <w:t xml:space="preserve"> months of the year and </w:t>
      </w:r>
      <w:r w:rsidR="00800D5A">
        <w:t>approximately 50%</w:t>
      </w:r>
      <w:r>
        <w:t xml:space="preserve"> of the budget and that there were no unusual items. </w:t>
      </w:r>
      <w:r w:rsidR="00800D5A">
        <w:t xml:space="preserve">He noted that amounts incurred for utilities was substantially below the budgeted number for the year due to reasonable factors. </w:t>
      </w:r>
      <w:r>
        <w:t>He discuss</w:t>
      </w:r>
      <w:r>
        <w:t>ed the balances at each of the banking institutions and the endowment value of approximately $1.4</w:t>
      </w:r>
      <w:r w:rsidR="00800D5A">
        <w:t>7</w:t>
      </w:r>
      <w:r>
        <w:t>0,000 plus various deposits. A discussion ensued among the Trustees and all questions asked were appropriately answered. A motion was made to approve the Trea</w:t>
      </w:r>
      <w:r>
        <w:t>surer’s Report, which motion was seconded and unanimously approved.</w:t>
      </w:r>
      <w:r w:rsidR="006810FE">
        <w:t xml:space="preserve"> Craig also gave a Finance Committee report later in the meeting and reported on the Annual Campaign, Treasury Bills investment, and an update on possible investment advisors. </w:t>
      </w:r>
    </w:p>
    <w:p w14:paraId="6249353A" w14:textId="77777777" w:rsidR="0014701E" w:rsidRDefault="00187183" w:rsidP="0014701E">
      <w:pPr>
        <w:pStyle w:val="Firm4L1"/>
        <w:ind w:right="630"/>
      </w:pPr>
      <w:r>
        <w:t>Director’s R</w:t>
      </w:r>
      <w:r>
        <w:t>eport –</w:t>
      </w:r>
    </w:p>
    <w:p w14:paraId="2D8BDB32" w14:textId="77777777" w:rsidR="0014701E" w:rsidRDefault="00187183" w:rsidP="0014701E">
      <w:pPr>
        <w:pStyle w:val="Firm4Cont2"/>
        <w:ind w:left="720" w:right="630"/>
      </w:pPr>
      <w:r>
        <w:t>Jaclyn then provided the Director’s report which had been previously provided to the Trustees in advance of the meeting.  Topics addressed included the following, all of which topics were addressed in Jaclyn’s report:</w:t>
      </w:r>
    </w:p>
    <w:p w14:paraId="6964E0EF" w14:textId="3BD467AF" w:rsidR="0014701E" w:rsidRDefault="00187183" w:rsidP="0014701E">
      <w:pPr>
        <w:pStyle w:val="BulletsL2"/>
      </w:pPr>
      <w:r>
        <w:rPr>
          <w:rFonts w:eastAsia="Calibri"/>
        </w:rPr>
        <w:t xml:space="preserve">Jaclyn </w:t>
      </w:r>
      <w:r w:rsidR="00800D5A">
        <w:rPr>
          <w:rFonts w:eastAsia="Calibri"/>
        </w:rPr>
        <w:t>noted</w:t>
      </w:r>
      <w:r>
        <w:rPr>
          <w:rFonts w:eastAsia="Calibri"/>
        </w:rPr>
        <w:t xml:space="preserve"> the kick-off of t</w:t>
      </w:r>
      <w:r>
        <w:rPr>
          <w:rFonts w:eastAsia="Calibri"/>
        </w:rPr>
        <w:t xml:space="preserve">he Summer Reading Program with a picnic and book buddy matching </w:t>
      </w:r>
      <w:r w:rsidR="00800D5A">
        <w:rPr>
          <w:rFonts w:eastAsia="Calibri"/>
        </w:rPr>
        <w:t>which was</w:t>
      </w:r>
      <w:r>
        <w:rPr>
          <w:rFonts w:eastAsia="Calibri"/>
        </w:rPr>
        <w:t xml:space="preserve"> held on </w:t>
      </w:r>
      <w:r w:rsidR="0038711A">
        <w:rPr>
          <w:rFonts w:eastAsia="Calibri"/>
        </w:rPr>
        <w:t>July 8</w:t>
      </w:r>
      <w:r w:rsidR="0038711A" w:rsidRPr="00DA389A">
        <w:rPr>
          <w:rFonts w:eastAsia="Calibri"/>
          <w:vertAlign w:val="superscript"/>
        </w:rPr>
        <w:t>th</w:t>
      </w:r>
      <w:r w:rsidR="0038711A">
        <w:rPr>
          <w:rFonts w:eastAsia="Calibri"/>
        </w:rPr>
        <w:t xml:space="preserve"> and</w:t>
      </w:r>
      <w:r w:rsidR="00800D5A">
        <w:rPr>
          <w:rFonts w:eastAsia="Calibri"/>
        </w:rPr>
        <w:t xml:space="preserve"> was a big success.</w:t>
      </w:r>
      <w:r>
        <w:rPr>
          <w:rFonts w:eastAsia="Calibri"/>
        </w:rPr>
        <w:t xml:space="preserve"> </w:t>
      </w:r>
      <w:r w:rsidR="00800D5A">
        <w:rPr>
          <w:rFonts w:eastAsia="Calibri"/>
        </w:rPr>
        <w:t>She also reported that the literacy events such as A</w:t>
      </w:r>
      <w:r w:rsidR="00275AC3">
        <w:rPr>
          <w:rFonts w:eastAsia="Calibri"/>
        </w:rPr>
        <w:t>u</w:t>
      </w:r>
      <w:r w:rsidR="00800D5A">
        <w:rPr>
          <w:rFonts w:eastAsia="Calibri"/>
        </w:rPr>
        <w:t>th</w:t>
      </w:r>
      <w:r w:rsidR="00275AC3">
        <w:rPr>
          <w:rFonts w:eastAsia="Calibri"/>
        </w:rPr>
        <w:t>o</w:t>
      </w:r>
      <w:r w:rsidR="00800D5A">
        <w:rPr>
          <w:rFonts w:eastAsia="Calibri"/>
        </w:rPr>
        <w:t>r Talk, Memoir Writing Workshops and Book Clubs continued to be very popular.</w:t>
      </w:r>
    </w:p>
    <w:p w14:paraId="5E160D82" w14:textId="6849962B" w:rsidR="0014701E" w:rsidRDefault="00187183" w:rsidP="0014701E">
      <w:pPr>
        <w:pStyle w:val="BulletsL2"/>
      </w:pPr>
      <w:r>
        <w:t xml:space="preserve">As part </w:t>
      </w:r>
      <w:r>
        <w:t xml:space="preserve">of Jaclyn’s </w:t>
      </w:r>
      <w:r w:rsidR="003A47E0">
        <w:t xml:space="preserve">initiative of </w:t>
      </w:r>
      <w:r>
        <w:t xml:space="preserve">highlighting </w:t>
      </w:r>
      <w:r w:rsidR="003A47E0">
        <w:t>the</w:t>
      </w:r>
      <w:r w:rsidR="001F11F1">
        <w:t xml:space="preserve"> </w:t>
      </w:r>
      <w:r>
        <w:t>great work</w:t>
      </w:r>
      <w:r w:rsidR="003A47E0">
        <w:t xml:space="preserve"> performed</w:t>
      </w:r>
      <w:r>
        <w:t xml:space="preserve"> by</w:t>
      </w:r>
      <w:r>
        <w:t xml:space="preserve"> Starr Library staff</w:t>
      </w:r>
      <w:r w:rsidR="001F11F1">
        <w:t xml:space="preserve"> members</w:t>
      </w:r>
      <w:r>
        <w:t xml:space="preserve">, she spoke of the efforts of Rowan </w:t>
      </w:r>
      <w:proofErr w:type="spellStart"/>
      <w:r>
        <w:t>Will</w:t>
      </w:r>
      <w:r w:rsidR="0038711A">
        <w:t>i</w:t>
      </w:r>
      <w:r>
        <w:t>gan</w:t>
      </w:r>
      <w:proofErr w:type="spellEnd"/>
      <w:r>
        <w:t xml:space="preserve"> and her creative talents</w:t>
      </w:r>
      <w:r w:rsidR="00C02E95">
        <w:t xml:space="preserve"> and </w:t>
      </w:r>
      <w:r w:rsidR="003A47E0">
        <w:t xml:space="preserve">continued </w:t>
      </w:r>
      <w:r w:rsidR="00C02E95">
        <w:t xml:space="preserve">dedication to the </w:t>
      </w:r>
      <w:proofErr w:type="gramStart"/>
      <w:r w:rsidR="00C02E95">
        <w:t>Library</w:t>
      </w:r>
      <w:proofErr w:type="gramEnd"/>
      <w:r w:rsidR="00C02E95">
        <w:t xml:space="preserve"> for over 10 years</w:t>
      </w:r>
      <w:r>
        <w:t>.</w:t>
      </w:r>
      <w:r w:rsidR="003A47E0">
        <w:t xml:space="preserve"> Rowan first started working at Starr Library shelving books when she was 15, and now, 10 years later is in charge of creating modern and </w:t>
      </w:r>
      <w:proofErr w:type="gramStart"/>
      <w:r w:rsidR="003A47E0">
        <w:t>engaging  materials</w:t>
      </w:r>
      <w:proofErr w:type="gramEnd"/>
      <w:r w:rsidR="003A47E0">
        <w:t xml:space="preserve"> for the Library’s marketing  and announcements. She has designed the graphics for the </w:t>
      </w:r>
      <w:proofErr w:type="gramStart"/>
      <w:r w:rsidR="003A47E0">
        <w:t>Library’s</w:t>
      </w:r>
      <w:proofErr w:type="gramEnd"/>
      <w:r w:rsidR="003A47E0">
        <w:t xml:space="preserve"> book bike, creates most of the Library’s posters, updates the website with others and handles the creation and implementation of most of the Library’s printed materials.  The Trustees thank Jaclyn for that excellent report and expressed their many thanks to Rowan for all her years of dedication to the </w:t>
      </w:r>
      <w:proofErr w:type="gramStart"/>
      <w:r w:rsidR="003A47E0">
        <w:t>Library</w:t>
      </w:r>
      <w:proofErr w:type="gramEnd"/>
      <w:r w:rsidR="003A47E0">
        <w:t xml:space="preserve">. </w:t>
      </w:r>
      <w:r w:rsidR="00821462">
        <w:t>Jaclyn also reported on the “</w:t>
      </w:r>
      <w:proofErr w:type="gramStart"/>
      <w:r w:rsidR="00821462">
        <w:t>360 degree</w:t>
      </w:r>
      <w:proofErr w:type="gramEnd"/>
      <w:r w:rsidR="00821462">
        <w:t xml:space="preserve"> feedback” process being undertaken. </w:t>
      </w:r>
    </w:p>
    <w:p w14:paraId="0F112885" w14:textId="10EEBC14" w:rsidR="0014701E" w:rsidRDefault="00187183" w:rsidP="0014701E">
      <w:pPr>
        <w:pStyle w:val="BulletsL2"/>
      </w:pPr>
      <w:r>
        <w:t xml:space="preserve">Jaclyn </w:t>
      </w:r>
      <w:r w:rsidR="00C02E95">
        <w:t>updated the Trustees on her continuing focus on accessibility issues for the building</w:t>
      </w:r>
      <w:r>
        <w:t>.</w:t>
      </w:r>
    </w:p>
    <w:p w14:paraId="31B20EDA" w14:textId="6A12E2B5" w:rsidR="00F31D4C" w:rsidRDefault="00187183" w:rsidP="0014701E">
      <w:pPr>
        <w:pStyle w:val="BulletsL2"/>
      </w:pPr>
      <w:r>
        <w:t xml:space="preserve">Jaclyn further </w:t>
      </w:r>
      <w:r>
        <w:t>reported that she applied for scholarships for new directors to attend the NYLA conference and that she will be applying for a technology grant in the near future to upgrade computers.</w:t>
      </w:r>
    </w:p>
    <w:p w14:paraId="204C2633" w14:textId="515FEA7E" w:rsidR="0014701E" w:rsidRDefault="00187183" w:rsidP="0014701E">
      <w:pPr>
        <w:pStyle w:val="BulletsL2"/>
      </w:pPr>
      <w:r>
        <w:t xml:space="preserve">Statistics for the month of </w:t>
      </w:r>
      <w:r w:rsidR="00F31D4C">
        <w:t>June</w:t>
      </w:r>
      <w:r>
        <w:t xml:space="preserve"> were included in the Director’s Repor</w:t>
      </w:r>
      <w:r>
        <w:t>t.</w:t>
      </w:r>
    </w:p>
    <w:p w14:paraId="246228A1" w14:textId="77777777" w:rsidR="0014701E" w:rsidRDefault="00187183" w:rsidP="0014701E">
      <w:pPr>
        <w:pStyle w:val="Firm4Cont1"/>
        <w:ind w:right="630"/>
        <w:jc w:val="left"/>
      </w:pPr>
      <w:r>
        <w:t>A further discussion ensued among the Trustees about the above topics and the Director’s report. All questions asked were appropriately answered.</w:t>
      </w:r>
    </w:p>
    <w:p w14:paraId="64BD6182" w14:textId="77777777" w:rsidR="0014701E" w:rsidRDefault="00187183" w:rsidP="0014701E">
      <w:pPr>
        <w:pStyle w:val="Firm4L1"/>
        <w:ind w:right="630"/>
      </w:pPr>
      <w:r>
        <w:t>The Friends’ Report –</w:t>
      </w:r>
    </w:p>
    <w:p w14:paraId="50529AD5" w14:textId="7A803A50" w:rsidR="0014701E" w:rsidRDefault="00187183" w:rsidP="0014701E">
      <w:pPr>
        <w:pStyle w:val="BulletsL2"/>
      </w:pPr>
      <w:r>
        <w:t xml:space="preserve">Kathy Golden reported that </w:t>
      </w:r>
      <w:r w:rsidR="00F31D4C">
        <w:t>preparations were underway for the next book sale to be held on October 20</w:t>
      </w:r>
      <w:r w:rsidR="00F31D4C" w:rsidRPr="00F31D4C">
        <w:rPr>
          <w:vertAlign w:val="superscript"/>
        </w:rPr>
        <w:t>th</w:t>
      </w:r>
      <w:r w:rsidR="00F31D4C">
        <w:t xml:space="preserve"> and 21</w:t>
      </w:r>
      <w:r w:rsidR="00F31D4C" w:rsidRPr="00F31D4C">
        <w:rPr>
          <w:vertAlign w:val="superscript"/>
        </w:rPr>
        <w:t>st</w:t>
      </w:r>
      <w:r w:rsidR="00F31D4C">
        <w:t xml:space="preserve">. The </w:t>
      </w:r>
      <w:r>
        <w:t xml:space="preserve">last </w:t>
      </w:r>
      <w:r w:rsidR="00F31D4C">
        <w:t xml:space="preserve">book sale generated $7,035 </w:t>
      </w:r>
      <w:r>
        <w:t xml:space="preserve">in receipts </w:t>
      </w:r>
      <w:r w:rsidR="00F31D4C">
        <w:t xml:space="preserve">and was considered a great success. The Friends also </w:t>
      </w:r>
      <w:r w:rsidR="00BE3217">
        <w:t>are</w:t>
      </w:r>
      <w:r w:rsidR="00F31D4C">
        <w:t xml:space="preserve"> sponsoring the Library Benefit at the Gold sponsorship level and approved $1,000 for a new bench. The </w:t>
      </w:r>
      <w:r w:rsidR="00BE3217">
        <w:t>T</w:t>
      </w:r>
      <w:r w:rsidR="00F31D4C">
        <w:t xml:space="preserve">rustees expressed their </w:t>
      </w:r>
      <w:r>
        <w:t>gratitude for such support</w:t>
      </w:r>
      <w:proofErr w:type="gramStart"/>
      <w:r>
        <w:t xml:space="preserve">. </w:t>
      </w:r>
      <w:r w:rsidR="00F31D4C">
        <w:t>.</w:t>
      </w:r>
      <w:proofErr w:type="gramEnd"/>
    </w:p>
    <w:p w14:paraId="0C0AB8B8" w14:textId="77777777" w:rsidR="0014701E" w:rsidRDefault="00187183" w:rsidP="0014701E">
      <w:pPr>
        <w:pStyle w:val="Firm4L1"/>
        <w:ind w:right="630"/>
      </w:pPr>
      <w:r>
        <w:t>Claims and Warrants –</w:t>
      </w:r>
    </w:p>
    <w:p w14:paraId="125D2E6F" w14:textId="77777777" w:rsidR="0014701E" w:rsidRDefault="00187183" w:rsidP="0014701E">
      <w:pPr>
        <w:pStyle w:val="BulletsL2"/>
      </w:pPr>
      <w:r>
        <w:t xml:space="preserve">Craig </w:t>
      </w:r>
      <w:r w:rsidRPr="00092C56">
        <w:rPr>
          <w:bCs/>
        </w:rPr>
        <w:t>Oleszewski</w:t>
      </w:r>
      <w:r>
        <w:rPr>
          <w:b/>
        </w:rPr>
        <w:t xml:space="preserve"> </w:t>
      </w:r>
      <w:r w:rsidRPr="00D22B55">
        <w:t>presented the report to the Board. A</w:t>
      </w:r>
      <w:r>
        <w:t xml:space="preserve"> motion was made to approve the claims and warrants, which motion was seconded and passed unanimously.</w:t>
      </w:r>
    </w:p>
    <w:p w14:paraId="1BCB05A9" w14:textId="77777777" w:rsidR="0014701E" w:rsidRDefault="00187183" w:rsidP="0014701E">
      <w:pPr>
        <w:pStyle w:val="Firm4L1"/>
        <w:ind w:right="630"/>
      </w:pPr>
      <w:r>
        <w:t>Standing Committee Reports –</w:t>
      </w:r>
    </w:p>
    <w:p w14:paraId="56A4D3C0" w14:textId="265DF1FE" w:rsidR="0014701E" w:rsidRDefault="00187183" w:rsidP="0014701E">
      <w:pPr>
        <w:pStyle w:val="Firm4Cont1"/>
        <w:ind w:right="630"/>
      </w:pPr>
      <w:r w:rsidRPr="00092C56">
        <w:rPr>
          <w:b/>
          <w:bCs/>
        </w:rPr>
        <w:t>Building and</w:t>
      </w:r>
      <w:r w:rsidRPr="00092C56">
        <w:rPr>
          <w:b/>
          <w:bCs/>
        </w:rPr>
        <w:t xml:space="preserve"> Grounds</w:t>
      </w:r>
      <w:r>
        <w:t xml:space="preserve">: </w:t>
      </w:r>
      <w:r w:rsidR="006810FE">
        <w:t xml:space="preserve">Nothing to report at this time. </w:t>
      </w:r>
    </w:p>
    <w:p w14:paraId="12DFAE1B" w14:textId="52A73E74" w:rsidR="00257E58" w:rsidRDefault="00187183" w:rsidP="0014701E">
      <w:pPr>
        <w:pStyle w:val="Firm4Cont1"/>
        <w:ind w:right="630"/>
      </w:pPr>
      <w:r w:rsidRPr="007B490F">
        <w:rPr>
          <w:b/>
          <w:bCs/>
        </w:rPr>
        <w:t>Finance Committee</w:t>
      </w:r>
      <w:r>
        <w:t xml:space="preserve">: Craig Oleszewski gave the report, as discussed above. </w:t>
      </w:r>
    </w:p>
    <w:p w14:paraId="303E8B1A" w14:textId="14733EE6" w:rsidR="005660BD" w:rsidRDefault="00187183" w:rsidP="0014701E">
      <w:pPr>
        <w:pStyle w:val="Firm4Cont1"/>
        <w:ind w:right="630"/>
      </w:pPr>
      <w:r w:rsidRPr="007B490F">
        <w:rPr>
          <w:b/>
          <w:bCs/>
        </w:rPr>
        <w:t>PR Committee</w:t>
      </w:r>
      <w:r>
        <w:t>:  Andrew Schulkind updated the Trustees on the Starr Library’s booth at the Farmer’s Market on Sunday, July 23, 2023.  A numbe</w:t>
      </w:r>
      <w:r>
        <w:t>r of the Trustees had agreed to volunteer in various time slots throughout the day.  The Friends also donated books to give away to children during the day. Andrew reported that the next date to participate in the Market is September 10,</w:t>
      </w:r>
      <w:r w:rsidR="001F11F1">
        <w:t xml:space="preserve"> </w:t>
      </w:r>
      <w:r>
        <w:t xml:space="preserve">2023. </w:t>
      </w:r>
    </w:p>
    <w:p w14:paraId="49E1EDFA" w14:textId="77777777" w:rsidR="0014701E" w:rsidRDefault="00187183" w:rsidP="0014701E">
      <w:pPr>
        <w:pStyle w:val="Firm4L1"/>
        <w:ind w:right="630"/>
      </w:pPr>
      <w:r>
        <w:t>Ad Hoc Comm</w:t>
      </w:r>
      <w:r>
        <w:t xml:space="preserve">ittee Reports – </w:t>
      </w:r>
    </w:p>
    <w:p w14:paraId="7B736FCD" w14:textId="1DEBCDD7" w:rsidR="0014701E" w:rsidRDefault="00187183" w:rsidP="0014701E">
      <w:pPr>
        <w:pStyle w:val="Firm4Cont1"/>
        <w:ind w:right="630"/>
      </w:pPr>
      <w:r>
        <w:rPr>
          <w:b/>
          <w:bCs/>
        </w:rPr>
        <w:t xml:space="preserve">Benefit Planning: </w:t>
      </w:r>
      <w:r w:rsidRPr="005C0F08">
        <w:t>E</w:t>
      </w:r>
      <w:r w:rsidR="005660BD">
        <w:t>ve Wood and Laura Charles updated the Trustees on all the work being undertaken by certain members of the Trustees and others for the Benefit. Their report included a discussion of financial goals, ticket sales, contacts with proposed sponsors, auction items, music</w:t>
      </w:r>
      <w:r w:rsidR="001F11F1">
        <w:t xml:space="preserve"> </w:t>
      </w:r>
      <w:proofErr w:type="spellStart"/>
      <w:r w:rsidR="001F11F1">
        <w:t>and</w:t>
      </w:r>
      <w:r w:rsidR="005660BD">
        <w:t>food</w:t>
      </w:r>
      <w:proofErr w:type="spellEnd"/>
      <w:r w:rsidR="001F11F1">
        <w:t>.</w:t>
      </w:r>
      <w:r w:rsidR="005660BD">
        <w:t xml:space="preserve"> </w:t>
      </w:r>
      <w:r>
        <w:t xml:space="preserve"> A discussion ensued among the Trustees and all questions asked were appropriated answered. </w:t>
      </w:r>
    </w:p>
    <w:p w14:paraId="1694FF77" w14:textId="77777777" w:rsidR="0014701E" w:rsidRDefault="00187183" w:rsidP="0014701E">
      <w:pPr>
        <w:pStyle w:val="Firm4L1"/>
        <w:spacing w:before="0"/>
        <w:ind w:right="634"/>
      </w:pPr>
      <w:r>
        <w:t>Correspondence</w:t>
      </w:r>
    </w:p>
    <w:p w14:paraId="6D193299" w14:textId="77777777" w:rsidR="0014701E" w:rsidRPr="00B64913" w:rsidRDefault="00187183" w:rsidP="0014701E">
      <w:pPr>
        <w:pStyle w:val="Firm4Cont1"/>
        <w:spacing w:before="0"/>
        <w:ind w:right="634"/>
      </w:pPr>
      <w:r>
        <w:t>None.</w:t>
      </w:r>
    </w:p>
    <w:p w14:paraId="7AB70486" w14:textId="77777777" w:rsidR="0014701E" w:rsidRDefault="00187183" w:rsidP="0014701E">
      <w:pPr>
        <w:pStyle w:val="Firm4L1"/>
        <w:ind w:right="630"/>
        <w:rPr>
          <w:b/>
        </w:rPr>
      </w:pPr>
      <w:r>
        <w:t>Old Business</w:t>
      </w:r>
    </w:p>
    <w:p w14:paraId="5A358D14" w14:textId="76B81220" w:rsidR="0014701E" w:rsidRDefault="00187183" w:rsidP="0014701E">
      <w:pPr>
        <w:pStyle w:val="BulletsL2"/>
        <w:ind w:right="634"/>
      </w:pPr>
      <w:r>
        <w:t>Expansion</w:t>
      </w:r>
      <w:r w:rsidR="006810FE">
        <w:t>:</w:t>
      </w:r>
      <w:r w:rsidR="007B490F">
        <w:t xml:space="preserve"> </w:t>
      </w:r>
      <w:r>
        <w:t xml:space="preserve">Nothing to report at this time. </w:t>
      </w:r>
    </w:p>
    <w:p w14:paraId="38B4F0E8" w14:textId="046C821D" w:rsidR="006810FE" w:rsidRDefault="00187183" w:rsidP="0014701E">
      <w:pPr>
        <w:pStyle w:val="BulletsL2"/>
        <w:ind w:right="634"/>
      </w:pPr>
      <w:r>
        <w:t>Gift Acceptance Policy:  Jaclyn introduced the updated Gift Acceptance Policy which had been previously distributed to the Trustees in advance of the meeting. A discussion ensued among the Trustees and all questions asked w</w:t>
      </w:r>
      <w:r>
        <w:t xml:space="preserve">ere appropriately answered.  A motion was made to approve the updated Gift Acceptance Policy, which motion was seconded and unanimously approved. </w:t>
      </w:r>
    </w:p>
    <w:p w14:paraId="51C8426A" w14:textId="6E043C82" w:rsidR="006810FE" w:rsidRDefault="00187183" w:rsidP="0014701E">
      <w:pPr>
        <w:pStyle w:val="BulletsL2"/>
        <w:ind w:right="634"/>
      </w:pPr>
      <w:r>
        <w:t xml:space="preserve">Emergency and Disaster Preparedness: Jaclyn led the discussion of the </w:t>
      </w:r>
      <w:r w:rsidR="00257E58">
        <w:t xml:space="preserve">policy which had been previously distributed to the Trusteed in advance of the meeting and discussed at a prior meeting. A discussion ensued among the Trustees and all questions asked were appropriately answered. A motion was made to approve the policy, which motion was seconded and unanimously approved. </w:t>
      </w:r>
    </w:p>
    <w:p w14:paraId="5372109B" w14:textId="77777777" w:rsidR="0014701E" w:rsidRPr="00E40075" w:rsidRDefault="00187183" w:rsidP="0014701E">
      <w:pPr>
        <w:pStyle w:val="Firm4L1"/>
        <w:ind w:right="630"/>
        <w:rPr>
          <w:b/>
        </w:rPr>
      </w:pPr>
      <w:r>
        <w:t xml:space="preserve">New Business – </w:t>
      </w:r>
    </w:p>
    <w:p w14:paraId="3F66DAC2" w14:textId="14D248C3" w:rsidR="0014701E" w:rsidRDefault="00187183" w:rsidP="0014701E">
      <w:pPr>
        <w:pStyle w:val="BulletsL2"/>
      </w:pPr>
      <w:r>
        <w:t>Authorization for the Purchase of Picnic Tables: Jaclyn led a discussion of the request for authorization to purchase two picnic tables.  A discussion ensued among the Trustees and all questions asked were appropriately answered</w:t>
      </w:r>
      <w:r>
        <w:t>. A motion was made to approve the expenditure of up to $3,000 for the purchase of two picnic tables, which motion was seconded and unanimously approved. –</w:t>
      </w:r>
    </w:p>
    <w:p w14:paraId="0D70EDB9" w14:textId="77777777" w:rsidR="0014701E" w:rsidRPr="002E54DB" w:rsidRDefault="00187183" w:rsidP="0014701E">
      <w:pPr>
        <w:pStyle w:val="Firm4L1"/>
        <w:ind w:right="630"/>
        <w:rPr>
          <w:b/>
        </w:rPr>
      </w:pPr>
      <w:r>
        <w:t>Public Comment Period</w:t>
      </w:r>
    </w:p>
    <w:p w14:paraId="405C9737" w14:textId="34E0A4EF" w:rsidR="0014701E" w:rsidRDefault="00187183" w:rsidP="0014701E">
      <w:pPr>
        <w:pStyle w:val="Firm4L2"/>
        <w:numPr>
          <w:ilvl w:val="0"/>
          <w:numId w:val="0"/>
        </w:numPr>
        <w:ind w:left="720" w:right="630"/>
      </w:pPr>
      <w:r>
        <w:t xml:space="preserve">None.  </w:t>
      </w:r>
    </w:p>
    <w:p w14:paraId="3B21FDFC" w14:textId="1F5E0560" w:rsidR="0014701E" w:rsidRDefault="00187183" w:rsidP="0014701E">
      <w:pPr>
        <w:pStyle w:val="Firm4L1"/>
        <w:numPr>
          <w:ilvl w:val="0"/>
          <w:numId w:val="0"/>
        </w:numPr>
        <w:ind w:right="630"/>
      </w:pPr>
      <w:r>
        <w:t>XIV.</w:t>
      </w:r>
      <w:r w:rsidR="001F11F1">
        <w:t xml:space="preserve">     </w:t>
      </w:r>
      <w:r>
        <w:t xml:space="preserve"> Adjournment</w:t>
      </w:r>
    </w:p>
    <w:p w14:paraId="221980B2" w14:textId="6B26783A" w:rsidR="0014701E" w:rsidRDefault="00187183" w:rsidP="0014701E">
      <w:pPr>
        <w:pStyle w:val="Firm4Cont1"/>
        <w:ind w:right="630"/>
      </w:pPr>
      <w:r>
        <w:t xml:space="preserve">A motion was made to adjourn, which motion </w:t>
      </w:r>
      <w:r>
        <w:t>was seconded and unanimously approved at 6:</w:t>
      </w:r>
      <w:r w:rsidR="00F31D4C">
        <w:t>5</w:t>
      </w:r>
      <w:r>
        <w:t>0 p.m.</w:t>
      </w:r>
    </w:p>
    <w:p w14:paraId="476ADF77" w14:textId="1C9BC67A" w:rsidR="0014701E" w:rsidRDefault="00187183" w:rsidP="0014701E">
      <w:pPr>
        <w:pStyle w:val="Firm4Cont1"/>
        <w:ind w:right="630"/>
      </w:pPr>
      <w:r>
        <w:t>Next Meeting Date</w:t>
      </w:r>
      <w:r>
        <w:tab/>
      </w:r>
      <w:r w:rsidR="00257E58">
        <w:t xml:space="preserve">September 21, 2023, 5:30 p.m. </w:t>
      </w:r>
      <w:r w:rsidR="00F31D4C">
        <w:t xml:space="preserve"> </w:t>
      </w:r>
    </w:p>
    <w:p w14:paraId="07FE979F" w14:textId="77777777" w:rsidR="004B7571" w:rsidRPr="006838D1" w:rsidRDefault="004B7571">
      <w:pPr>
        <w:rPr>
          <w:sz w:val="20"/>
          <w:szCs w:val="20"/>
        </w:rPr>
      </w:pPr>
    </w:p>
    <w:sectPr w:rsidR="004B7571" w:rsidRPr="006838D1" w:rsidSect="00AA5F9C">
      <w:headerReference w:type="default" r:id="rId7"/>
      <w:footerReference w:type="default" r:id="rId8"/>
      <w:pgSz w:w="12240" w:h="15840"/>
      <w:pgMar w:top="720" w:right="533" w:bottom="69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FFF5" w14:textId="77777777" w:rsidR="00187183" w:rsidRDefault="00187183">
      <w:r>
        <w:separator/>
      </w:r>
    </w:p>
  </w:endnote>
  <w:endnote w:type="continuationSeparator" w:id="0">
    <w:p w14:paraId="237B75BD" w14:textId="77777777" w:rsidR="00187183" w:rsidRDefault="0018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629"/>
      <w:docPartObj>
        <w:docPartGallery w:val="Page Numbers (Bottom of Page)"/>
        <w:docPartUnique/>
      </w:docPartObj>
    </w:sdtPr>
    <w:sdtEndPr>
      <w:rPr>
        <w:noProof/>
      </w:rPr>
    </w:sdtEndPr>
    <w:sdtContent>
      <w:p w14:paraId="299C35C5" w14:textId="77777777" w:rsidR="003C6410" w:rsidRDefault="001871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C78C2C" w14:textId="77777777" w:rsidR="003C6410" w:rsidRDefault="003C6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E152" w14:textId="77777777" w:rsidR="00187183" w:rsidRDefault="00187183">
      <w:r>
        <w:separator/>
      </w:r>
    </w:p>
  </w:footnote>
  <w:footnote w:type="continuationSeparator" w:id="0">
    <w:p w14:paraId="27CBF3F9" w14:textId="77777777" w:rsidR="00187183" w:rsidRDefault="0018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B7E9" w14:textId="77777777" w:rsidR="004649DD" w:rsidRPr="004649DD" w:rsidRDefault="00187183" w:rsidP="004649DD">
    <w:pPr>
      <w:pStyle w:val="Header"/>
      <w:jc w:val="center"/>
      <w:rPr>
        <w:color w:val="FF0000"/>
      </w:rPr>
    </w:pPr>
    <w:r w:rsidRPr="004649DD">
      <w:rPr>
        <w:color w:val="FF0000"/>
      </w:rPr>
      <w:t>SUBJECT TO APPROVAL AND REVISION</w:t>
    </w:r>
  </w:p>
  <w:p w14:paraId="5E9B641F" w14:textId="77777777" w:rsidR="004649DD" w:rsidRDefault="00464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E8B"/>
    <w:multiLevelType w:val="hybridMultilevel"/>
    <w:tmpl w:val="7736C7EC"/>
    <w:lvl w:ilvl="0" w:tplc="8350F204">
      <w:start w:val="1"/>
      <w:numFmt w:val="bullet"/>
      <w:pStyle w:val="BulletsL2"/>
      <w:lvlText w:val=""/>
      <w:lvlJc w:val="left"/>
      <w:pPr>
        <w:ind w:left="1440" w:hanging="360"/>
      </w:pPr>
      <w:rPr>
        <w:rFonts w:ascii="Symbol" w:hAnsi="Symbol" w:hint="default"/>
      </w:rPr>
    </w:lvl>
    <w:lvl w:ilvl="1" w:tplc="34CCFBDC" w:tentative="1">
      <w:start w:val="1"/>
      <w:numFmt w:val="bullet"/>
      <w:lvlText w:val="o"/>
      <w:lvlJc w:val="left"/>
      <w:pPr>
        <w:ind w:left="2160" w:hanging="360"/>
      </w:pPr>
      <w:rPr>
        <w:rFonts w:ascii="Courier New" w:hAnsi="Courier New" w:cs="Courier New" w:hint="default"/>
      </w:rPr>
    </w:lvl>
    <w:lvl w:ilvl="2" w:tplc="C61EEDE6" w:tentative="1">
      <w:start w:val="1"/>
      <w:numFmt w:val="bullet"/>
      <w:pStyle w:val="BulletsL3"/>
      <w:lvlText w:val=""/>
      <w:lvlJc w:val="left"/>
      <w:pPr>
        <w:ind w:left="2880" w:hanging="360"/>
      </w:pPr>
      <w:rPr>
        <w:rFonts w:ascii="Wingdings" w:hAnsi="Wingdings" w:hint="default"/>
      </w:rPr>
    </w:lvl>
    <w:lvl w:ilvl="3" w:tplc="4A24A672" w:tentative="1">
      <w:start w:val="1"/>
      <w:numFmt w:val="bullet"/>
      <w:pStyle w:val="BulletsL4"/>
      <w:lvlText w:val=""/>
      <w:lvlJc w:val="left"/>
      <w:pPr>
        <w:ind w:left="3600" w:hanging="360"/>
      </w:pPr>
      <w:rPr>
        <w:rFonts w:ascii="Symbol" w:hAnsi="Symbol" w:hint="default"/>
      </w:rPr>
    </w:lvl>
    <w:lvl w:ilvl="4" w:tplc="D786C67C" w:tentative="1">
      <w:start w:val="1"/>
      <w:numFmt w:val="bullet"/>
      <w:pStyle w:val="BulletsL5"/>
      <w:lvlText w:val="o"/>
      <w:lvlJc w:val="left"/>
      <w:pPr>
        <w:ind w:left="4320" w:hanging="360"/>
      </w:pPr>
      <w:rPr>
        <w:rFonts w:ascii="Courier New" w:hAnsi="Courier New" w:cs="Courier New" w:hint="default"/>
      </w:rPr>
    </w:lvl>
    <w:lvl w:ilvl="5" w:tplc="32F0A442" w:tentative="1">
      <w:start w:val="1"/>
      <w:numFmt w:val="bullet"/>
      <w:pStyle w:val="BulletsL6"/>
      <w:lvlText w:val=""/>
      <w:lvlJc w:val="left"/>
      <w:pPr>
        <w:ind w:left="5040" w:hanging="360"/>
      </w:pPr>
      <w:rPr>
        <w:rFonts w:ascii="Wingdings" w:hAnsi="Wingdings" w:hint="default"/>
      </w:rPr>
    </w:lvl>
    <w:lvl w:ilvl="6" w:tplc="14E85E82" w:tentative="1">
      <w:start w:val="1"/>
      <w:numFmt w:val="bullet"/>
      <w:pStyle w:val="BulletsL7"/>
      <w:lvlText w:val=""/>
      <w:lvlJc w:val="left"/>
      <w:pPr>
        <w:ind w:left="5760" w:hanging="360"/>
      </w:pPr>
      <w:rPr>
        <w:rFonts w:ascii="Symbol" w:hAnsi="Symbol" w:hint="default"/>
      </w:rPr>
    </w:lvl>
    <w:lvl w:ilvl="7" w:tplc="2AEE610A" w:tentative="1">
      <w:start w:val="1"/>
      <w:numFmt w:val="bullet"/>
      <w:pStyle w:val="BulletsL8"/>
      <w:lvlText w:val="o"/>
      <w:lvlJc w:val="left"/>
      <w:pPr>
        <w:ind w:left="6480" w:hanging="360"/>
      </w:pPr>
      <w:rPr>
        <w:rFonts w:ascii="Courier New" w:hAnsi="Courier New" w:cs="Courier New" w:hint="default"/>
      </w:rPr>
    </w:lvl>
    <w:lvl w:ilvl="8" w:tplc="32869C8A" w:tentative="1">
      <w:start w:val="1"/>
      <w:numFmt w:val="bullet"/>
      <w:pStyle w:val="BulletsL9"/>
      <w:lvlText w:val=""/>
      <w:lvlJc w:val="left"/>
      <w:pPr>
        <w:ind w:left="7200" w:hanging="360"/>
      </w:pPr>
      <w:rPr>
        <w:rFonts w:ascii="Wingdings" w:hAnsi="Wingdings" w:hint="default"/>
      </w:rPr>
    </w:lvl>
  </w:abstractNum>
  <w:abstractNum w:abstractNumId="1" w15:restartNumberingAfterBreak="0">
    <w:nsid w:val="3B1E259F"/>
    <w:multiLevelType w:val="multilevel"/>
    <w:tmpl w:val="DD6E6074"/>
    <w:name w:val="zzmpFirm4||Firm 4|2|3|1|1|2|0||1|2|0||1|2|32||1|2|32||1|2|32||1|2|32||1|2|32||1|2|32||1|2|32||"/>
    <w:lvl w:ilvl="0">
      <w:start w:val="1"/>
      <w:numFmt w:val="upperRoman"/>
      <w:pStyle w:val="Firm4L1"/>
      <w:lvlText w:val="%1."/>
      <w:lvlJc w:val="left"/>
      <w:pPr>
        <w:tabs>
          <w:tab w:val="num" w:pos="720"/>
        </w:tabs>
        <w:ind w:left="720" w:hanging="720"/>
      </w:pPr>
      <w:rPr>
        <w:b w:val="0"/>
        <w:i w:val="0"/>
        <w:caps w:val="0"/>
        <w:u w:val="none"/>
      </w:rPr>
    </w:lvl>
    <w:lvl w:ilvl="1">
      <w:start w:val="1"/>
      <w:numFmt w:val="upperLetter"/>
      <w:pStyle w:val="Firm4L2"/>
      <w:lvlText w:val="%2."/>
      <w:lvlJc w:val="left"/>
      <w:pPr>
        <w:tabs>
          <w:tab w:val="num" w:pos="1440"/>
        </w:tabs>
        <w:ind w:left="1440" w:hanging="720"/>
      </w:pPr>
      <w:rPr>
        <w:b w:val="0"/>
        <w:i w:val="0"/>
        <w:caps w:val="0"/>
        <w:u w:val="none"/>
      </w:rPr>
    </w:lvl>
    <w:lvl w:ilvl="2">
      <w:start w:val="1"/>
      <w:numFmt w:val="decimal"/>
      <w:pStyle w:val="Firm4L3"/>
      <w:lvlText w:val="(%3)"/>
      <w:lvlJc w:val="left"/>
      <w:pPr>
        <w:tabs>
          <w:tab w:val="num" w:pos="2160"/>
        </w:tabs>
        <w:ind w:left="2160" w:hanging="720"/>
      </w:pPr>
      <w:rPr>
        <w:b w:val="0"/>
        <w:i w:val="0"/>
        <w:caps w:val="0"/>
        <w:u w:val="none"/>
      </w:rPr>
    </w:lvl>
    <w:lvl w:ilvl="3">
      <w:start w:val="1"/>
      <w:numFmt w:val="lowerRoman"/>
      <w:pStyle w:val="Firm4L4"/>
      <w:lvlText w:val="(%4)"/>
      <w:lvlJc w:val="left"/>
      <w:pPr>
        <w:tabs>
          <w:tab w:val="num" w:pos="2880"/>
        </w:tabs>
        <w:ind w:left="2880" w:hanging="720"/>
      </w:pPr>
      <w:rPr>
        <w:b w:val="0"/>
        <w:i w:val="0"/>
        <w:caps w:val="0"/>
        <w:u w:val="none"/>
      </w:rPr>
    </w:lvl>
    <w:lvl w:ilvl="4">
      <w:start w:val="1"/>
      <w:numFmt w:val="decimal"/>
      <w:pStyle w:val="Firm4L5"/>
      <w:lvlText w:val="%5."/>
      <w:lvlJc w:val="left"/>
      <w:pPr>
        <w:tabs>
          <w:tab w:val="num" w:pos="720"/>
        </w:tabs>
        <w:ind w:left="720" w:hanging="720"/>
      </w:pPr>
      <w:rPr>
        <w:rFonts w:ascii="Symbol" w:hAnsi="Symbol" w:hint="default"/>
        <w:b w:val="0"/>
        <w:i w:val="0"/>
        <w:caps w:val="0"/>
        <w:color w:val="auto"/>
        <w:u w:val="none"/>
      </w:rPr>
    </w:lvl>
    <w:lvl w:ilvl="5">
      <w:start w:val="1"/>
      <w:numFmt w:val="lowerLetter"/>
      <w:pStyle w:val="Firm4L6"/>
      <w:lvlText w:val="(%6)"/>
      <w:lvlJc w:val="left"/>
      <w:pPr>
        <w:tabs>
          <w:tab w:val="num" w:pos="0"/>
        </w:tabs>
        <w:ind w:left="720" w:hanging="720"/>
      </w:pPr>
      <w:rPr>
        <w:rFonts w:ascii="Times New Roman" w:hAnsi="Times New Roman" w:cs="Times New Roman"/>
        <w:b w:val="0"/>
        <w:i w:val="0"/>
        <w:caps w:val="0"/>
        <w:color w:val="auto"/>
        <w:u w:val="none"/>
      </w:rPr>
    </w:lvl>
    <w:lvl w:ilvl="6">
      <w:start w:val="1"/>
      <w:numFmt w:val="upperRoman"/>
      <w:pStyle w:val="Firm4L7"/>
      <w:lvlText w:val="(%7)"/>
      <w:lvlJc w:val="left"/>
      <w:pPr>
        <w:tabs>
          <w:tab w:val="num" w:pos="720"/>
        </w:tabs>
        <w:ind w:left="720" w:hanging="720"/>
      </w:pPr>
      <w:rPr>
        <w:rFonts w:ascii="Times New Roman" w:hAnsi="Times New Roman" w:cs="Times New Roman"/>
        <w:b w:val="0"/>
        <w:i w:val="0"/>
        <w:caps w:val="0"/>
        <w:color w:val="auto"/>
        <w:u w:val="none"/>
      </w:rPr>
    </w:lvl>
    <w:lvl w:ilvl="7">
      <w:start w:val="1"/>
      <w:numFmt w:val="bullet"/>
      <w:lvlRestart w:val="0"/>
      <w:pStyle w:val="Firm4L8"/>
      <w:lvlText w:val="·"/>
      <w:lvlJc w:val="left"/>
      <w:pPr>
        <w:tabs>
          <w:tab w:val="num" w:pos="0"/>
        </w:tabs>
        <w:ind w:left="720" w:hanging="720"/>
      </w:pPr>
      <w:rPr>
        <w:rFonts w:ascii="Symbol" w:hAnsi="Symbol" w:hint="default"/>
        <w:b w:val="0"/>
        <w:i w:val="0"/>
        <w:caps w:val="0"/>
        <w:color w:val="auto"/>
        <w:u w:val="none"/>
      </w:rPr>
    </w:lvl>
    <w:lvl w:ilvl="8">
      <w:start w:val="1"/>
      <w:numFmt w:val="bullet"/>
      <w:lvlRestart w:val="0"/>
      <w:pStyle w:val="Firm4L9"/>
      <w:lvlText w:val="·"/>
      <w:lvlJc w:val="left"/>
      <w:pPr>
        <w:tabs>
          <w:tab w:val="num" w:pos="720"/>
        </w:tabs>
        <w:ind w:left="720" w:hanging="720"/>
      </w:pPr>
      <w:rPr>
        <w:rFonts w:ascii="Symbol" w:hAnsi="Symbol" w:hint="default"/>
        <w:b w:val="0"/>
        <w:i w:val="0"/>
        <w:caps w:val="0"/>
        <w:color w:val="auto"/>
        <w:u w:val="none"/>
      </w:rPr>
    </w:lvl>
  </w:abstractNum>
  <w:num w:numId="1" w16cid:durableId="54012107">
    <w:abstractNumId w:val="1"/>
  </w:num>
  <w:num w:numId="2" w16cid:durableId="26210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1E"/>
    <w:rsid w:val="00092C56"/>
    <w:rsid w:val="0014701E"/>
    <w:rsid w:val="00155781"/>
    <w:rsid w:val="00187183"/>
    <w:rsid w:val="001F11F1"/>
    <w:rsid w:val="00257E58"/>
    <w:rsid w:val="00275AC3"/>
    <w:rsid w:val="002D44CE"/>
    <w:rsid w:val="002E54DB"/>
    <w:rsid w:val="0038711A"/>
    <w:rsid w:val="003A47E0"/>
    <w:rsid w:val="003C6410"/>
    <w:rsid w:val="004649DD"/>
    <w:rsid w:val="0048512F"/>
    <w:rsid w:val="004B7571"/>
    <w:rsid w:val="005660BD"/>
    <w:rsid w:val="005C0F08"/>
    <w:rsid w:val="005E7C35"/>
    <w:rsid w:val="005F1A1B"/>
    <w:rsid w:val="006810FE"/>
    <w:rsid w:val="006838D1"/>
    <w:rsid w:val="006C2BD1"/>
    <w:rsid w:val="00721DC1"/>
    <w:rsid w:val="007B490F"/>
    <w:rsid w:val="00800D5A"/>
    <w:rsid w:val="00821462"/>
    <w:rsid w:val="00822435"/>
    <w:rsid w:val="00881F5E"/>
    <w:rsid w:val="00AE6D06"/>
    <w:rsid w:val="00B032A1"/>
    <w:rsid w:val="00B225C2"/>
    <w:rsid w:val="00B64913"/>
    <w:rsid w:val="00BE3217"/>
    <w:rsid w:val="00C02E95"/>
    <w:rsid w:val="00CA7EFC"/>
    <w:rsid w:val="00D22B55"/>
    <w:rsid w:val="00D624CB"/>
    <w:rsid w:val="00DA389A"/>
    <w:rsid w:val="00DE6046"/>
    <w:rsid w:val="00E40075"/>
    <w:rsid w:val="00E51AB3"/>
    <w:rsid w:val="00F17B9D"/>
    <w:rsid w:val="00F31D4C"/>
    <w:rsid w:val="00F60BBC"/>
    <w:rsid w:val="00F813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1FFF0E"/>
  <w15:chartTrackingRefBased/>
  <w15:docId w15:val="{01CFC52C-8C38-4A2C-A520-A3B631C2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1E"/>
    <w:pPr>
      <w:spacing w:after="0" w:line="240" w:lineRule="auto"/>
    </w:pPr>
    <w:rPr>
      <w:rFonts w:ascii="Times New Roman" w:eastAsia="PMingLiU"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8D1"/>
    <w:pPr>
      <w:tabs>
        <w:tab w:val="center" w:pos="4513"/>
        <w:tab w:val="right" w:pos="9026"/>
      </w:tabs>
    </w:pPr>
  </w:style>
  <w:style w:type="character" w:customStyle="1" w:styleId="HeaderChar">
    <w:name w:val="Header Char"/>
    <w:basedOn w:val="DefaultParagraphFont"/>
    <w:link w:val="Header"/>
    <w:uiPriority w:val="99"/>
    <w:rsid w:val="006838D1"/>
  </w:style>
  <w:style w:type="paragraph" w:styleId="Footer">
    <w:name w:val="footer"/>
    <w:basedOn w:val="Normal"/>
    <w:link w:val="FooterChar"/>
    <w:uiPriority w:val="99"/>
    <w:unhideWhenUsed/>
    <w:rsid w:val="006838D1"/>
    <w:pPr>
      <w:tabs>
        <w:tab w:val="center" w:pos="4513"/>
        <w:tab w:val="right" w:pos="9026"/>
      </w:tabs>
    </w:pPr>
  </w:style>
  <w:style w:type="character" w:customStyle="1" w:styleId="FooterChar">
    <w:name w:val="Footer Char"/>
    <w:basedOn w:val="DefaultParagraphFont"/>
    <w:link w:val="Footer"/>
    <w:uiPriority w:val="99"/>
    <w:rsid w:val="006838D1"/>
  </w:style>
  <w:style w:type="paragraph" w:customStyle="1" w:styleId="Firm4Cont1">
    <w:name w:val="Firm4 Cont 1"/>
    <w:basedOn w:val="Normal"/>
    <w:link w:val="Firm4Cont1Char"/>
    <w:rsid w:val="0014701E"/>
    <w:pPr>
      <w:spacing w:before="240" w:after="180" w:line="280" w:lineRule="atLeast"/>
      <w:ind w:left="720"/>
      <w:jc w:val="both"/>
    </w:pPr>
    <w:rPr>
      <w:rFonts w:ascii="Calibri" w:eastAsia="SimSun" w:hAnsi="Calibri" w:cs="Calibri"/>
      <w:szCs w:val="20"/>
    </w:rPr>
  </w:style>
  <w:style w:type="character" w:customStyle="1" w:styleId="Firm4Cont1Char">
    <w:name w:val="Firm4 Cont 1 Char"/>
    <w:link w:val="Firm4Cont1"/>
    <w:rsid w:val="0014701E"/>
    <w:rPr>
      <w:rFonts w:ascii="Calibri" w:eastAsia="SimSun" w:hAnsi="Calibri" w:cs="Calibri"/>
      <w:szCs w:val="20"/>
      <w:lang w:val="en-US" w:eastAsia="en-US"/>
    </w:rPr>
  </w:style>
  <w:style w:type="paragraph" w:customStyle="1" w:styleId="Firm4Cont2">
    <w:name w:val="Firm4 Cont 2"/>
    <w:basedOn w:val="Firm4Cont1"/>
    <w:link w:val="Firm4Cont2Char"/>
    <w:rsid w:val="0014701E"/>
    <w:pPr>
      <w:spacing w:before="0"/>
      <w:ind w:left="1440"/>
    </w:pPr>
  </w:style>
  <w:style w:type="character" w:customStyle="1" w:styleId="Firm4Cont2Char">
    <w:name w:val="Firm4 Cont 2 Char"/>
    <w:link w:val="Firm4Cont2"/>
    <w:rsid w:val="0014701E"/>
    <w:rPr>
      <w:rFonts w:ascii="Calibri" w:eastAsia="SimSun" w:hAnsi="Calibri" w:cs="Calibri"/>
      <w:szCs w:val="20"/>
      <w:lang w:val="en-US" w:eastAsia="en-US"/>
    </w:rPr>
  </w:style>
  <w:style w:type="paragraph" w:customStyle="1" w:styleId="Firm4L1">
    <w:name w:val="Firm4_L1"/>
    <w:basedOn w:val="Normal"/>
    <w:next w:val="Firm4L2"/>
    <w:link w:val="Firm4L1Char"/>
    <w:rsid w:val="0014701E"/>
    <w:pPr>
      <w:keepLines/>
      <w:numPr>
        <w:numId w:val="1"/>
      </w:numPr>
      <w:spacing w:before="240" w:after="180" w:line="280" w:lineRule="atLeast"/>
      <w:jc w:val="both"/>
      <w:outlineLvl w:val="0"/>
    </w:pPr>
    <w:rPr>
      <w:rFonts w:ascii="Calibri" w:eastAsia="SimSun" w:hAnsi="Calibri" w:cs="Calibri"/>
      <w:szCs w:val="20"/>
    </w:rPr>
  </w:style>
  <w:style w:type="character" w:customStyle="1" w:styleId="Firm4L1Char">
    <w:name w:val="Firm4_L1 Char"/>
    <w:link w:val="Firm4L1"/>
    <w:rsid w:val="0014701E"/>
    <w:rPr>
      <w:rFonts w:ascii="Calibri" w:eastAsia="SimSun" w:hAnsi="Calibri" w:cs="Calibri"/>
      <w:szCs w:val="20"/>
      <w:lang w:val="en-US" w:eastAsia="en-US"/>
    </w:rPr>
  </w:style>
  <w:style w:type="paragraph" w:customStyle="1" w:styleId="Firm4L2">
    <w:name w:val="Firm4_L2"/>
    <w:basedOn w:val="Firm4L1"/>
    <w:link w:val="Firm4L2Char"/>
    <w:rsid w:val="0014701E"/>
    <w:pPr>
      <w:keepNext/>
      <w:keepLines w:val="0"/>
      <w:numPr>
        <w:ilvl w:val="1"/>
      </w:numPr>
      <w:spacing w:before="0"/>
      <w:outlineLvl w:val="1"/>
    </w:pPr>
  </w:style>
  <w:style w:type="character" w:customStyle="1" w:styleId="Firm4L2Char">
    <w:name w:val="Firm4_L2 Char"/>
    <w:link w:val="Firm4L2"/>
    <w:rsid w:val="0014701E"/>
    <w:rPr>
      <w:rFonts w:ascii="Calibri" w:eastAsia="SimSun" w:hAnsi="Calibri" w:cs="Calibri"/>
      <w:szCs w:val="20"/>
      <w:lang w:val="en-US" w:eastAsia="en-US"/>
    </w:rPr>
  </w:style>
  <w:style w:type="paragraph" w:customStyle="1" w:styleId="Firm4L3">
    <w:name w:val="Firm4_L3"/>
    <w:basedOn w:val="Firm4L2"/>
    <w:rsid w:val="0014701E"/>
    <w:pPr>
      <w:keepNext w:val="0"/>
      <w:numPr>
        <w:ilvl w:val="2"/>
      </w:numPr>
      <w:outlineLvl w:val="2"/>
    </w:pPr>
    <w:rPr>
      <w:rFonts w:ascii="Times New Roman" w:hAnsi="Times New Roman" w:cs="Times New Roman"/>
    </w:rPr>
  </w:style>
  <w:style w:type="paragraph" w:customStyle="1" w:styleId="Firm4L4">
    <w:name w:val="Firm4_L4"/>
    <w:basedOn w:val="Firm4L3"/>
    <w:rsid w:val="0014701E"/>
    <w:pPr>
      <w:numPr>
        <w:ilvl w:val="3"/>
      </w:numPr>
      <w:outlineLvl w:val="3"/>
    </w:pPr>
  </w:style>
  <w:style w:type="paragraph" w:customStyle="1" w:styleId="Firm4L5">
    <w:name w:val="Firm4_L5"/>
    <w:basedOn w:val="Firm4L4"/>
    <w:rsid w:val="0014701E"/>
    <w:pPr>
      <w:numPr>
        <w:ilvl w:val="4"/>
      </w:numPr>
      <w:outlineLvl w:val="4"/>
    </w:pPr>
  </w:style>
  <w:style w:type="paragraph" w:customStyle="1" w:styleId="Firm4L6">
    <w:name w:val="Firm4_L6"/>
    <w:basedOn w:val="Firm4L5"/>
    <w:rsid w:val="0014701E"/>
    <w:pPr>
      <w:numPr>
        <w:ilvl w:val="5"/>
      </w:numPr>
      <w:outlineLvl w:val="5"/>
    </w:pPr>
  </w:style>
  <w:style w:type="paragraph" w:customStyle="1" w:styleId="Firm4L7">
    <w:name w:val="Firm4_L7"/>
    <w:basedOn w:val="Firm4L6"/>
    <w:rsid w:val="0014701E"/>
    <w:pPr>
      <w:numPr>
        <w:ilvl w:val="6"/>
      </w:numPr>
      <w:outlineLvl w:val="6"/>
    </w:pPr>
  </w:style>
  <w:style w:type="paragraph" w:customStyle="1" w:styleId="Firm4L8">
    <w:name w:val="Firm4_L8"/>
    <w:basedOn w:val="Firm4L7"/>
    <w:rsid w:val="0014701E"/>
    <w:pPr>
      <w:numPr>
        <w:ilvl w:val="7"/>
      </w:numPr>
      <w:outlineLvl w:val="7"/>
    </w:pPr>
  </w:style>
  <w:style w:type="paragraph" w:customStyle="1" w:styleId="Firm4L9">
    <w:name w:val="Firm4_L9"/>
    <w:basedOn w:val="Firm4L8"/>
    <w:rsid w:val="0014701E"/>
    <w:pPr>
      <w:numPr>
        <w:ilvl w:val="8"/>
      </w:numPr>
      <w:outlineLvl w:val="8"/>
    </w:pPr>
  </w:style>
  <w:style w:type="character" w:styleId="BookTitle">
    <w:name w:val="Book Title"/>
    <w:basedOn w:val="DefaultParagraphFont"/>
    <w:uiPriority w:val="33"/>
    <w:qFormat/>
    <w:rsid w:val="0014701E"/>
    <w:rPr>
      <w:b/>
      <w:bCs/>
      <w:i/>
      <w:iCs/>
      <w:spacing w:val="5"/>
    </w:rPr>
  </w:style>
  <w:style w:type="paragraph" w:customStyle="1" w:styleId="BulletsL2">
    <w:name w:val="Bullets_L2"/>
    <w:basedOn w:val="Normal"/>
    <w:link w:val="BulletsL2Char"/>
    <w:autoRedefine/>
    <w:rsid w:val="0014701E"/>
    <w:pPr>
      <w:numPr>
        <w:numId w:val="2"/>
      </w:numPr>
      <w:tabs>
        <w:tab w:val="left" w:pos="360"/>
      </w:tabs>
      <w:spacing w:after="180" w:line="280" w:lineRule="atLeast"/>
      <w:ind w:right="630"/>
      <w:jc w:val="both"/>
    </w:pPr>
    <w:rPr>
      <w:rFonts w:ascii="Calibri" w:eastAsia="Times New Roman" w:hAnsi="Calibri" w:cs="Calibri"/>
      <w:szCs w:val="24"/>
    </w:rPr>
  </w:style>
  <w:style w:type="character" w:customStyle="1" w:styleId="BulletsL2Char">
    <w:name w:val="Bullets_L2 Char"/>
    <w:link w:val="BulletsL2"/>
    <w:rsid w:val="0014701E"/>
    <w:rPr>
      <w:rFonts w:ascii="Calibri" w:eastAsia="Times New Roman" w:hAnsi="Calibri" w:cs="Calibri"/>
      <w:szCs w:val="24"/>
      <w:lang w:val="en-US" w:eastAsia="en-US"/>
    </w:rPr>
  </w:style>
  <w:style w:type="paragraph" w:customStyle="1" w:styleId="BulletsL3">
    <w:name w:val="Bullets_L3"/>
    <w:basedOn w:val="BulletsL2"/>
    <w:rsid w:val="0014701E"/>
    <w:pPr>
      <w:numPr>
        <w:ilvl w:val="2"/>
      </w:numPr>
      <w:tabs>
        <w:tab w:val="num" w:pos="360"/>
      </w:tabs>
    </w:pPr>
    <w:rPr>
      <w:rFonts w:ascii="Times New Roman" w:hAnsi="Times New Roman" w:cs="Times New Roman"/>
    </w:rPr>
  </w:style>
  <w:style w:type="paragraph" w:customStyle="1" w:styleId="BulletsL4">
    <w:name w:val="Bullets_L4"/>
    <w:basedOn w:val="BulletsL3"/>
    <w:rsid w:val="0014701E"/>
    <w:pPr>
      <w:numPr>
        <w:ilvl w:val="3"/>
      </w:numPr>
      <w:tabs>
        <w:tab w:val="num" w:pos="360"/>
      </w:tabs>
      <w:outlineLvl w:val="3"/>
    </w:pPr>
  </w:style>
  <w:style w:type="paragraph" w:customStyle="1" w:styleId="BulletsL5">
    <w:name w:val="Bullets_L5"/>
    <w:basedOn w:val="BulletsL4"/>
    <w:rsid w:val="0014701E"/>
    <w:pPr>
      <w:numPr>
        <w:ilvl w:val="4"/>
      </w:numPr>
      <w:tabs>
        <w:tab w:val="num" w:pos="360"/>
      </w:tabs>
      <w:outlineLvl w:val="4"/>
    </w:pPr>
  </w:style>
  <w:style w:type="paragraph" w:customStyle="1" w:styleId="BulletsL6">
    <w:name w:val="Bullets_L6"/>
    <w:basedOn w:val="BulletsL5"/>
    <w:rsid w:val="0014701E"/>
    <w:pPr>
      <w:numPr>
        <w:ilvl w:val="5"/>
      </w:numPr>
      <w:tabs>
        <w:tab w:val="num" w:pos="360"/>
      </w:tabs>
      <w:outlineLvl w:val="5"/>
    </w:pPr>
  </w:style>
  <w:style w:type="paragraph" w:customStyle="1" w:styleId="BulletsL7">
    <w:name w:val="Bullets_L7"/>
    <w:basedOn w:val="BulletsL6"/>
    <w:rsid w:val="0014701E"/>
    <w:pPr>
      <w:numPr>
        <w:ilvl w:val="6"/>
      </w:numPr>
      <w:tabs>
        <w:tab w:val="num" w:pos="360"/>
      </w:tabs>
      <w:outlineLvl w:val="6"/>
    </w:pPr>
  </w:style>
  <w:style w:type="paragraph" w:customStyle="1" w:styleId="BulletsL8">
    <w:name w:val="Bullets_L8"/>
    <w:basedOn w:val="BulletsL7"/>
    <w:rsid w:val="0014701E"/>
    <w:pPr>
      <w:numPr>
        <w:ilvl w:val="7"/>
      </w:numPr>
      <w:tabs>
        <w:tab w:val="num" w:pos="360"/>
      </w:tabs>
      <w:outlineLvl w:val="7"/>
    </w:pPr>
  </w:style>
  <w:style w:type="paragraph" w:customStyle="1" w:styleId="BulletsL9">
    <w:name w:val="Bullets_L9"/>
    <w:basedOn w:val="BulletsL8"/>
    <w:rsid w:val="0014701E"/>
    <w:pPr>
      <w:numPr>
        <w:ilvl w:val="8"/>
      </w:numPr>
      <w:tabs>
        <w:tab w:val="num" w:pos="360"/>
      </w:tabs>
      <w:outlineLvl w:val="8"/>
    </w:pPr>
  </w:style>
  <w:style w:type="paragraph" w:styleId="Revision">
    <w:name w:val="Revision"/>
    <w:hidden/>
    <w:uiPriority w:val="99"/>
    <w:semiHidden/>
    <w:rsid w:val="007B490F"/>
    <w:pPr>
      <w:spacing w:after="0" w:line="240" w:lineRule="auto"/>
    </w:pPr>
    <w:rPr>
      <w:rFonts w:ascii="Times New Roman" w:eastAsia="PMingLiU"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2023-08-22T19:29:00Z</cp:lastPrinted>
  <dcterms:created xsi:type="dcterms:W3CDTF">2023-08-22T14:56:00Z</dcterms:created>
  <dcterms:modified xsi:type="dcterms:W3CDTF">2023-08-23T20:19:00Z</dcterms:modified>
</cp:coreProperties>
</file>